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2835"/>
        <w:gridCol w:w="7088"/>
      </w:tblGrid>
      <w:tr w:rsidR="00922EA8" w:rsidTr="00922EA8"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A8" w:rsidRDefault="00922EA8" w:rsidP="00922EA8">
            <w:pPr>
              <w:rPr>
                <w:b/>
                <w:sz w:val="32"/>
              </w:rPr>
            </w:pPr>
            <w:r w:rsidRPr="000736A6">
              <w:rPr>
                <w:b/>
                <w:sz w:val="32"/>
              </w:rPr>
              <w:t xml:space="preserve">Year 9 </w:t>
            </w:r>
          </w:p>
          <w:p w:rsidR="00922EA8" w:rsidRDefault="00922EA8" w:rsidP="00922EA8">
            <w:r w:rsidRPr="000736A6">
              <w:rPr>
                <w:b/>
                <w:sz w:val="32"/>
              </w:rPr>
              <w:t>Thinking and Writing Activities</w:t>
            </w:r>
            <w:r w:rsidRPr="000736A6">
              <w:t xml:space="preserve"> </w:t>
            </w:r>
          </w:p>
          <w:p w:rsidR="00922EA8" w:rsidRPr="001840AE" w:rsidRDefault="00922E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A8" w:rsidRPr="001840AE" w:rsidRDefault="00922EA8" w:rsidP="00922EA8">
            <w:pPr>
              <w:jc w:val="right"/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4C7B829" wp14:editId="6CF0D828">
                  <wp:extent cx="3815080" cy="2352675"/>
                  <wp:effectExtent l="0" t="0" r="0" b="9525"/>
                  <wp:docPr id="1" name="Picture 1" descr="http://www.newyorker.com/wp-content/uploads/2012/12/121217_r22934_g2048-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ewyorker.com/wp-content/uploads/2012/12/121217_r22934_g2048-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0AE" w:rsidTr="00922EA8">
        <w:tc>
          <w:tcPr>
            <w:tcW w:w="562" w:type="dxa"/>
            <w:tcBorders>
              <w:top w:val="single" w:sz="4" w:space="0" w:color="auto"/>
            </w:tcBorders>
          </w:tcPr>
          <w:p w:rsidR="001840AE" w:rsidRDefault="001840AE"/>
        </w:tc>
        <w:tc>
          <w:tcPr>
            <w:tcW w:w="2835" w:type="dxa"/>
            <w:tcBorders>
              <w:top w:val="single" w:sz="4" w:space="0" w:color="auto"/>
            </w:tcBorders>
          </w:tcPr>
          <w:p w:rsidR="001840AE" w:rsidRPr="001840AE" w:rsidRDefault="001840AE">
            <w:pPr>
              <w:rPr>
                <w:b/>
              </w:rPr>
            </w:pPr>
            <w:r w:rsidRPr="001840AE">
              <w:rPr>
                <w:b/>
              </w:rPr>
              <w:t>Quote from Book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1840AE" w:rsidRPr="001840AE" w:rsidRDefault="001840AE">
            <w:pPr>
              <w:rPr>
                <w:b/>
              </w:rPr>
            </w:pPr>
            <w:r w:rsidRPr="001840AE">
              <w:rPr>
                <w:b/>
              </w:rPr>
              <w:t>Writing Activity</w:t>
            </w:r>
          </w:p>
        </w:tc>
      </w:tr>
      <w:tr w:rsidR="001840AE" w:rsidTr="00A64449">
        <w:tc>
          <w:tcPr>
            <w:tcW w:w="562" w:type="dxa"/>
          </w:tcPr>
          <w:p w:rsidR="001840AE" w:rsidRPr="001840AE" w:rsidRDefault="001840AE" w:rsidP="001840AE">
            <w:r w:rsidRPr="001840AE">
              <w:t>1</w:t>
            </w:r>
          </w:p>
        </w:tc>
        <w:tc>
          <w:tcPr>
            <w:tcW w:w="2835" w:type="dxa"/>
          </w:tcPr>
          <w:p w:rsidR="001840AE" w:rsidRPr="001840AE" w:rsidRDefault="001840AE" w:rsidP="001840AE">
            <w:r w:rsidRPr="001840AE">
              <w:t>He could hear nothing, see nothing, and he could feel nothing except the stone of the floor.</w:t>
            </w:r>
          </w:p>
          <w:p w:rsidR="001840AE" w:rsidRDefault="001840AE" w:rsidP="001840AE"/>
        </w:tc>
        <w:tc>
          <w:tcPr>
            <w:tcW w:w="7088" w:type="dxa"/>
          </w:tcPr>
          <w:p w:rsidR="001840AE" w:rsidRDefault="001840AE" w:rsidP="001840AE">
            <w:r>
              <w:t>Repetition is when a writer uses the same word over again. Write a sentence to expl</w:t>
            </w:r>
            <w:r w:rsidR="00A64449">
              <w:t>ain what Tolkie</w:t>
            </w:r>
            <w:r>
              <w:t>n’s use of repetition emphasises in this sentence?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 w:rsidP="001840AE">
            <w:r>
              <w:t>2</w:t>
            </w:r>
          </w:p>
        </w:tc>
        <w:tc>
          <w:tcPr>
            <w:tcW w:w="2835" w:type="dxa"/>
          </w:tcPr>
          <w:p w:rsidR="001840AE" w:rsidRDefault="001840AE" w:rsidP="001840AE">
            <w:r>
              <w:t>He got up and groped about on all fours</w:t>
            </w:r>
          </w:p>
        </w:tc>
        <w:tc>
          <w:tcPr>
            <w:tcW w:w="7088" w:type="dxa"/>
          </w:tcPr>
          <w:p w:rsidR="001840AE" w:rsidRDefault="001840AE" w:rsidP="001840AE">
            <w:r>
              <w:t>Imagery is when words create a picture in your head. Draw the picture that you see in your head from this sentence.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 w:rsidP="001840AE">
            <w:r>
              <w:t>3</w:t>
            </w:r>
          </w:p>
        </w:tc>
        <w:tc>
          <w:tcPr>
            <w:tcW w:w="2835" w:type="dxa"/>
          </w:tcPr>
          <w:p w:rsidR="001840AE" w:rsidRDefault="001840AE" w:rsidP="001840AE">
            <w:r>
              <w:t>His head was swimming</w:t>
            </w:r>
          </w:p>
        </w:tc>
        <w:tc>
          <w:tcPr>
            <w:tcW w:w="7088" w:type="dxa"/>
          </w:tcPr>
          <w:p w:rsidR="001840AE" w:rsidRDefault="001840AE" w:rsidP="001840AE">
            <w:r w:rsidRPr="001840AE">
              <w:t>A simile is when something is compared to something else using the words ‘like’ or ‘as’</w:t>
            </w:r>
            <w:r>
              <w:t>. A metaphor is when something is compared to something else without using the words ‘like’ or ‘as’. Which is the example on the left – a metaphor or a simile?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>
            <w:r>
              <w:t>4</w:t>
            </w:r>
          </w:p>
        </w:tc>
        <w:tc>
          <w:tcPr>
            <w:tcW w:w="2835" w:type="dxa"/>
          </w:tcPr>
          <w:p w:rsidR="001840AE" w:rsidRDefault="001840AE">
            <w:proofErr w:type="gramStart"/>
            <w:r w:rsidRPr="001840AE">
              <w:t>no</w:t>
            </w:r>
            <w:proofErr w:type="gramEnd"/>
            <w:r w:rsidRPr="001840AE">
              <w:t xml:space="preserve"> sign of goblins, no sign of dwarves.</w:t>
            </w:r>
          </w:p>
        </w:tc>
        <w:tc>
          <w:tcPr>
            <w:tcW w:w="7088" w:type="dxa"/>
          </w:tcPr>
          <w:p w:rsidR="001840AE" w:rsidRDefault="001840AE">
            <w:r>
              <w:t>Is this quote ‘repetition’ or ‘simile’ or ‘metaphor’ or ‘imagery’? Write a sentence explaining why you chose the label?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 w:rsidP="001840AE">
            <w:r>
              <w:t>5</w:t>
            </w:r>
          </w:p>
        </w:tc>
        <w:tc>
          <w:tcPr>
            <w:tcW w:w="2835" w:type="dxa"/>
          </w:tcPr>
          <w:p w:rsidR="001840AE" w:rsidRDefault="000736A6" w:rsidP="001840AE">
            <w:r w:rsidRPr="000736A6">
              <w:t>He put the ring in his pocket almost without thinking; certainly it did not seem of any particular use at the moment.</w:t>
            </w:r>
          </w:p>
        </w:tc>
        <w:tc>
          <w:tcPr>
            <w:tcW w:w="7088" w:type="dxa"/>
          </w:tcPr>
          <w:p w:rsidR="001840AE" w:rsidRDefault="001840AE" w:rsidP="001840AE">
            <w:r>
              <w:t>Write a sentence</w:t>
            </w:r>
            <w:r w:rsidR="00A64449">
              <w:t xml:space="preserve"> explaining why you think Tolkie</w:t>
            </w:r>
            <w:r>
              <w:t xml:space="preserve">n does not tell the reader how important the ring is at this point in the story? 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>
            <w:r>
              <w:t>6</w:t>
            </w:r>
          </w:p>
        </w:tc>
        <w:tc>
          <w:tcPr>
            <w:tcW w:w="2835" w:type="dxa"/>
          </w:tcPr>
          <w:p w:rsidR="001840AE" w:rsidRDefault="000736A6">
            <w:r>
              <w:t xml:space="preserve">But that only made him </w:t>
            </w:r>
            <w:proofErr w:type="spellStart"/>
            <w:r>
              <w:t>miserabler</w:t>
            </w:r>
            <w:proofErr w:type="spellEnd"/>
          </w:p>
        </w:tc>
        <w:tc>
          <w:tcPr>
            <w:tcW w:w="7088" w:type="dxa"/>
          </w:tcPr>
          <w:p w:rsidR="001840AE" w:rsidRDefault="00A64449" w:rsidP="000736A6">
            <w:r>
              <w:t>This quote shows Tolkie</w:t>
            </w:r>
            <w:r w:rsidR="000736A6">
              <w:t>n’s use of comparative superlatives….Complete the table below to learn more of these comparative words.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>
            <w:r>
              <w:t>7</w:t>
            </w:r>
          </w:p>
        </w:tc>
        <w:tc>
          <w:tcPr>
            <w:tcW w:w="2835" w:type="dxa"/>
          </w:tcPr>
          <w:p w:rsidR="001840AE" w:rsidRDefault="000736A6">
            <w:r w:rsidRPr="000736A6">
              <w:t>He could not think what to do; nor could he think what had happened</w:t>
            </w:r>
          </w:p>
        </w:tc>
        <w:tc>
          <w:tcPr>
            <w:tcW w:w="7088" w:type="dxa"/>
          </w:tcPr>
          <w:p w:rsidR="001840AE" w:rsidRDefault="000736A6" w:rsidP="000736A6">
            <w:r>
              <w:t>The protagonist is the central character in a story. Write some</w:t>
            </w:r>
            <w:r w:rsidR="00A64449">
              <w:t xml:space="preserve"> sentences to explain how Tolkie</w:t>
            </w:r>
            <w:r>
              <w:t>n’s use of repetition helps us to get inside the protagonist’s thoughts.</w:t>
            </w:r>
          </w:p>
        </w:tc>
      </w:tr>
      <w:tr w:rsidR="001840AE" w:rsidTr="00A64449">
        <w:tc>
          <w:tcPr>
            <w:tcW w:w="562" w:type="dxa"/>
          </w:tcPr>
          <w:p w:rsidR="001840AE" w:rsidRDefault="001840AE">
            <w:r>
              <w:t>8</w:t>
            </w:r>
          </w:p>
        </w:tc>
        <w:tc>
          <w:tcPr>
            <w:tcW w:w="2835" w:type="dxa"/>
          </w:tcPr>
          <w:p w:rsidR="001840AE" w:rsidRDefault="000736A6">
            <w:r w:rsidRPr="000736A6">
              <w:t>or why he had been left behind; or why, if he had been left behind, the goblins had not caught him; or even why his head was so sore</w:t>
            </w:r>
          </w:p>
        </w:tc>
        <w:tc>
          <w:tcPr>
            <w:tcW w:w="7088" w:type="dxa"/>
          </w:tcPr>
          <w:p w:rsidR="001840AE" w:rsidRDefault="000736A6">
            <w:r>
              <w:t>Write sentences to explain what Tolkien’s use of repetition tells us about how Bilbo was feeling.</w:t>
            </w:r>
          </w:p>
        </w:tc>
      </w:tr>
    </w:tbl>
    <w:p w:rsidR="001840AE" w:rsidRPr="00A64449" w:rsidRDefault="00A64449" w:rsidP="00A64449">
      <w:pPr>
        <w:spacing w:before="120" w:after="0"/>
        <w:rPr>
          <w:b/>
          <w:i/>
        </w:rPr>
      </w:pPr>
      <w:r w:rsidRPr="00A64449">
        <w:rPr>
          <w:b/>
          <w:i/>
        </w:rPr>
        <w:t>Adjective Table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794"/>
        <w:gridCol w:w="3686"/>
      </w:tblGrid>
      <w:tr w:rsidR="000736A6" w:rsidTr="00A64449">
        <w:tc>
          <w:tcPr>
            <w:tcW w:w="3005" w:type="dxa"/>
          </w:tcPr>
          <w:p w:rsidR="000736A6" w:rsidRPr="00A64449" w:rsidRDefault="00A64449">
            <w:pPr>
              <w:rPr>
                <w:b/>
                <w:i/>
              </w:rPr>
            </w:pPr>
            <w:r w:rsidRPr="00A64449">
              <w:rPr>
                <w:b/>
                <w:i/>
              </w:rPr>
              <w:t>Adjective</w:t>
            </w:r>
          </w:p>
        </w:tc>
        <w:tc>
          <w:tcPr>
            <w:tcW w:w="3794" w:type="dxa"/>
          </w:tcPr>
          <w:p w:rsidR="000736A6" w:rsidRPr="00A64449" w:rsidRDefault="00A64449">
            <w:pPr>
              <w:rPr>
                <w:b/>
                <w:i/>
              </w:rPr>
            </w:pPr>
            <w:r w:rsidRPr="00A64449">
              <w:rPr>
                <w:b/>
                <w:i/>
              </w:rPr>
              <w:t>Comparative (2 things)</w:t>
            </w:r>
          </w:p>
        </w:tc>
        <w:tc>
          <w:tcPr>
            <w:tcW w:w="3686" w:type="dxa"/>
          </w:tcPr>
          <w:p w:rsidR="000736A6" w:rsidRPr="00A64449" w:rsidRDefault="00A64449">
            <w:pPr>
              <w:rPr>
                <w:b/>
                <w:i/>
              </w:rPr>
            </w:pPr>
            <w:r w:rsidRPr="00A64449">
              <w:rPr>
                <w:b/>
                <w:i/>
              </w:rPr>
              <w:t>Superlative (3 things)</w:t>
            </w:r>
          </w:p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Miserable</w:t>
            </w:r>
          </w:p>
        </w:tc>
        <w:tc>
          <w:tcPr>
            <w:tcW w:w="3794" w:type="dxa"/>
          </w:tcPr>
          <w:p w:rsidR="000736A6" w:rsidRDefault="00A64449">
            <w:proofErr w:type="spellStart"/>
            <w:r>
              <w:t>Miserabler</w:t>
            </w:r>
            <w:proofErr w:type="spellEnd"/>
            <w:r>
              <w:t xml:space="preserve"> or more miserable than</w:t>
            </w:r>
          </w:p>
        </w:tc>
        <w:tc>
          <w:tcPr>
            <w:tcW w:w="3686" w:type="dxa"/>
          </w:tcPr>
          <w:p w:rsidR="000736A6" w:rsidRDefault="00A64449">
            <w:proofErr w:type="spellStart"/>
            <w:r>
              <w:t>Miserablest</w:t>
            </w:r>
            <w:proofErr w:type="spellEnd"/>
            <w:r>
              <w:t xml:space="preserve"> or most miserable</w:t>
            </w:r>
          </w:p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Happy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Pretty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Close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Short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Old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Beautiful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  <w:tr w:rsidR="000736A6" w:rsidTr="00A64449">
        <w:tc>
          <w:tcPr>
            <w:tcW w:w="3005" w:type="dxa"/>
          </w:tcPr>
          <w:p w:rsidR="000736A6" w:rsidRDefault="00A64449">
            <w:r>
              <w:t>Respectable</w:t>
            </w:r>
          </w:p>
        </w:tc>
        <w:tc>
          <w:tcPr>
            <w:tcW w:w="3794" w:type="dxa"/>
          </w:tcPr>
          <w:p w:rsidR="000736A6" w:rsidRDefault="000736A6"/>
        </w:tc>
        <w:tc>
          <w:tcPr>
            <w:tcW w:w="3686" w:type="dxa"/>
          </w:tcPr>
          <w:p w:rsidR="000736A6" w:rsidRDefault="000736A6"/>
        </w:tc>
      </w:tr>
    </w:tbl>
    <w:p w:rsidR="001840AE" w:rsidRDefault="001840AE"/>
    <w:sectPr w:rsidR="001840AE" w:rsidSect="00A6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E"/>
    <w:rsid w:val="000736A6"/>
    <w:rsid w:val="001840AE"/>
    <w:rsid w:val="003B7D18"/>
    <w:rsid w:val="00922EA8"/>
    <w:rsid w:val="00A64449"/>
    <w:rsid w:val="00A724B0"/>
    <w:rsid w:val="00A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E56B65-0D4D-416C-A807-BEA5A6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1840AE"/>
  </w:style>
  <w:style w:type="character" w:customStyle="1" w:styleId="ilad">
    <w:name w:val="il_ad"/>
    <w:basedOn w:val="DefaultParagraphFont"/>
    <w:rsid w:val="001840AE"/>
  </w:style>
  <w:style w:type="table" w:styleId="TableGrid">
    <w:name w:val="Table Grid"/>
    <w:basedOn w:val="TableNormal"/>
    <w:uiPriority w:val="39"/>
    <w:rsid w:val="0018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cp:lastPrinted>2015-05-25T01:15:00Z</cp:lastPrinted>
  <dcterms:created xsi:type="dcterms:W3CDTF">2015-05-25T00:40:00Z</dcterms:created>
  <dcterms:modified xsi:type="dcterms:W3CDTF">2015-05-25T01:28:00Z</dcterms:modified>
</cp:coreProperties>
</file>